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Default="0048047B">
      <w:r>
        <w:rPr>
          <w:noProof/>
        </w:rPr>
        <w:pict>
          <v:group id="_x0000_s1104" style="position:absolute;margin-left:-38.6pt;margin-top:22.15pt;width:486pt;height:218.25pt;z-index:251687296" coordorigin="645,1860" coordsize="9720,4365">
            <v:group id="_x0000_s1056" style="position:absolute;left:645;top:2085;width:4230;height:1410" coordorigin="645,2085" coordsize="4230,1410">
              <v:rect id="_x0000_s1026" style="position:absolute;left:1965;top:3030;width:1110;height:465">
                <v:textbox style="mso-next-textbox:#_x0000_s1026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Device</w:t>
                      </w:r>
                    </w:p>
                  </w:txbxContent>
                </v:textbox>
              </v:rect>
              <v:oval id="_x0000_s1027" style="position:absolute;left:1965;top:2085;width:1635;height:600">
                <v:textbox style="mso-next-textbox:#_x0000_s1027">
                  <w:txbxContent>
                    <w:p w:rsidR="008371F7" w:rsidRDefault="008371F7">
                      <w:r>
                        <w:t>device_id</w:t>
                      </w:r>
                    </w:p>
                  </w:txbxContent>
                </v:textbox>
              </v:oval>
              <v:oval id="_x0000_s1028" style="position:absolute;left:3660;top:2085;width:1215;height:600">
                <v:textbox style="mso-next-textbox:#_x0000_s1028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type</w:t>
                      </w:r>
                    </w:p>
                  </w:txbxContent>
                </v:textbox>
              </v:oval>
              <v:oval id="_x0000_s1033" style="position:absolute;left:645;top:2085;width:1215;height:600">
                <v:textbox style="mso-next-textbox:#_x0000_s1033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status</w:t>
                      </w:r>
                    </w:p>
                  </w:txbxContent>
                </v:textbox>
              </v:oval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3" type="#_x0000_t32" style="position:absolute;left:1530;top:2685;width:600;height:345" o:connectortype="straight"/>
              <v:shape id="_x0000_s1044" type="#_x0000_t32" style="position:absolute;left:2625;top:2685;width:90;height:345;flip:x" o:connectortype="straight"/>
              <v:shape id="_x0000_s1045" type="#_x0000_t32" style="position:absolute;left:3000;top:2685;width:1365;height:345;flip:y" o:connectortype="straight"/>
            </v:group>
            <v:group id="_x0000_s1057" style="position:absolute;left:7530;top:2085;width:2585;height:1410" coordorigin="7530,2085" coordsize="2585,1410">
              <v:oval id="_x0000_s1029" style="position:absolute;left:7530;top:2085;width:1215;height:600">
                <v:textbox style="mso-next-textbox:#_x0000_s1029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data</w:t>
                      </w:r>
                    </w:p>
                  </w:txbxContent>
                </v:textbox>
              </v:oval>
              <v:oval id="_x0000_s1030" style="position:absolute;left:8900;top:2085;width:1215;height:600">
                <v:textbox style="mso-next-textbox:#_x0000_s1030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value</w:t>
                      </w:r>
                    </w:p>
                  </w:txbxContent>
                </v:textbox>
              </v:oval>
              <v:rect id="_x0000_s1032" style="position:absolute;left:7940;top:3030;width:1605;height:465">
                <v:textbox style="mso-next-textbox:#_x0000_s1032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Sensor Data</w:t>
                      </w:r>
                    </w:p>
                  </w:txbxContent>
                </v:textbox>
              </v:rect>
              <v:shape id="_x0000_s1046" type="#_x0000_t32" style="position:absolute;left:8235;top:2685;width:405;height:345;flip:x y" o:connectortype="straight"/>
              <v:shape id="_x0000_s1047" type="#_x0000_t32" style="position:absolute;left:9060;top:2685;width:405;height:345;flip:y" o:connectortype="straight"/>
            </v:group>
            <v:group id="_x0000_s1058" style="position:absolute;left:7425;top:4635;width:2940;height:1245" coordorigin="7425,4635" coordsize="2940,1245">
              <v:rect id="_x0000_s1034" style="position:absolute;left:7640;top:4635;width:2475;height:465">
                <v:textbox style="mso-next-textbox:#_x0000_s1034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Adjustment Data</w:t>
                      </w:r>
                    </w:p>
                  </w:txbxContent>
                </v:textbox>
              </v:rect>
              <v:oval id="_x0000_s1035" style="position:absolute;left:7425;top:5280;width:1215;height:600">
                <v:textbox style="mso-next-textbox:#_x0000_s1035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data</w:t>
                      </w:r>
                    </w:p>
                  </w:txbxContent>
                </v:textbox>
              </v:oval>
              <v:oval id="_x0000_s1036" style="position:absolute;left:9150;top:5280;width:1215;height:600">
                <v:textbox style="mso-next-textbox:#_x0000_s1036">
                  <w:txbxContent>
                    <w:p w:rsidR="008371F7" w:rsidRDefault="008371F7" w:rsidP="008371F7">
                      <w:pPr>
                        <w:jc w:val="center"/>
                      </w:pPr>
                      <w:r>
                        <w:t>value</w:t>
                      </w:r>
                    </w:p>
                  </w:txbxContent>
                </v:textbox>
              </v:oval>
              <v:shape id="_x0000_s1048" type="#_x0000_t32" style="position:absolute;left:8070;top:5100;width:300;height:180;flip:x" o:connectortype="straight"/>
              <v:shape id="_x0000_s1049" type="#_x0000_t32" style="position:absolute;left:9355;top:5100;width:315;height:180" o:connectortype="straight"/>
            </v:group>
            <v:group id="_x0000_s1067" style="position:absolute;left:3075;top:1860;width:4865;height:1905" coordorigin="3075,1860" coordsize="4865,1905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_x0000_s1037" type="#_x0000_t4" style="position:absolute;left:4875;top:2685;width:2130;height:1080">
                <v:textbox>
                  <w:txbxContent>
                    <w:p w:rsidR="00C02443" w:rsidRDefault="00C02443" w:rsidP="00C02443">
                      <w:pPr>
                        <w:jc w:val="center"/>
                      </w:pPr>
                      <w:r>
                        <w:t>statistic</w:t>
                      </w:r>
                    </w:p>
                  </w:txbxContent>
                </v:textbox>
              </v:shape>
              <v:shape id="_x0000_s1039" type="#_x0000_t32" style="position:absolute;left:3075;top:3210;width:1800;height:30;flip:y" o:connectortype="straight"/>
              <v:shape id="_x0000_s1040" type="#_x0000_t32" style="position:absolute;left:7005;top:3240;width:935;height:0" o:connectortype="straight"/>
              <v:oval id="_x0000_s1050" style="position:absolute;left:5205;top:1860;width:1800;height:600">
                <v:textbox style="mso-next-textbox:#_x0000_s1050">
                  <w:txbxContent>
                    <w:p w:rsidR="00C02443" w:rsidRDefault="00C02443" w:rsidP="00C02443">
                      <w:pPr>
                        <w:jc w:val="center"/>
                      </w:pPr>
                      <w:r>
                        <w:t>timestamp</w:t>
                      </w:r>
                    </w:p>
                  </w:txbxContent>
                </v:textbox>
              </v:oval>
              <v:shape id="_x0000_s1051" type="#_x0000_t32" style="position:absolute;left:6000;top:2460;width:0;height:225;flip:y" o:connectortype="straight"/>
            </v:group>
            <v:group id="_x0000_s1088" style="position:absolute;left:2475;top:3495;width:5165;height:2730" coordorigin="2475,3495" coordsize="5165,2730">
              <v:shape id="_x0000_s1038" type="#_x0000_t4" style="position:absolute;left:4275;top:4335;width:2400;height:1080">
                <v:textbox>
                  <w:txbxContent>
                    <w:p w:rsidR="00C02443" w:rsidRDefault="00C02443" w:rsidP="00C02443">
                      <w:pPr>
                        <w:jc w:val="center"/>
                      </w:pPr>
                      <w:r>
                        <w:t>command</w:t>
                      </w:r>
                    </w:p>
                  </w:txbxContent>
                </v:textbox>
              </v:shape>
              <v:shape id="_x0000_s1041" type="#_x0000_t32" style="position:absolute;left:2475;top:3495;width:1800;height:1380" o:connectortype="straight"/>
              <v:shape id="_x0000_s1042" type="#_x0000_t32" style="position:absolute;left:6675;top:4875;width:965;height:0" o:connectortype="straight"/>
              <v:oval id="_x0000_s1053" style="position:absolute;left:4875;top:5625;width:1215;height:600">
                <v:textbox style="mso-next-textbox:#_x0000_s1053">
                  <w:txbxContent>
                    <w:p w:rsidR="00C02443" w:rsidRDefault="00C02443" w:rsidP="00C02443">
                      <w:pPr>
                        <w:jc w:val="center"/>
                      </w:pPr>
                      <w:r>
                        <w:t>priorty</w:t>
                      </w:r>
                    </w:p>
                  </w:txbxContent>
                </v:textbox>
              </v:oval>
              <v:shape id="_x0000_s1054" type="#_x0000_t32" style="position:absolute;left:5490;top:5415;width:15;height:210" o:connectortype="straight"/>
            </v:group>
          </v:group>
        </w:pict>
      </w:r>
      <w:r>
        <w:rPr>
          <w:noProof/>
        </w:rPr>
        <w:pict>
          <v:group id="_x0000_s1103" style="position:absolute;margin-left:-28.85pt;margin-top:445.15pt;width:492.5pt;height:124.5pt;z-index:251700224" coordorigin="840,10320" coordsize="9850,2490">
            <v:group id="_x0000_s1080" style="position:absolute;left:840;top:10320;width:4230;height:1410" coordorigin="645,2085" coordsize="4230,1410">
              <v:rect id="_x0000_s1081" style="position:absolute;left:1965;top:3030;width:1110;height:465">
                <v:textbox style="mso-next-textbox:#_x0000_s1081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Device</w:t>
                      </w:r>
                    </w:p>
                  </w:txbxContent>
                </v:textbox>
              </v:rect>
              <v:oval id="_x0000_s1082" style="position:absolute;left:1965;top:2085;width:1635;height:600">
                <v:textbox style="mso-next-textbox:#_x0000_s1082">
                  <w:txbxContent>
                    <w:p w:rsidR="0048047B" w:rsidRDefault="0048047B" w:rsidP="0048047B">
                      <w:r>
                        <w:t>device_id</w:t>
                      </w:r>
                    </w:p>
                  </w:txbxContent>
                </v:textbox>
              </v:oval>
              <v:oval id="_x0000_s1083" style="position:absolute;left:3660;top:2085;width:1215;height:600">
                <v:textbox style="mso-next-textbox:#_x0000_s1083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type</w:t>
                      </w:r>
                    </w:p>
                  </w:txbxContent>
                </v:textbox>
              </v:oval>
              <v:oval id="_x0000_s1084" style="position:absolute;left:645;top:2085;width:1215;height:600">
                <v:textbox style="mso-next-textbox:#_x0000_s1084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status</w:t>
                      </w:r>
                    </w:p>
                  </w:txbxContent>
                </v:textbox>
              </v:oval>
              <v:shape id="_x0000_s1085" type="#_x0000_t32" style="position:absolute;left:1530;top:2685;width:600;height:345" o:connectortype="straight"/>
              <v:shape id="_x0000_s1086" type="#_x0000_t32" style="position:absolute;left:2625;top:2685;width:90;height:345;flip:x" o:connectortype="straight"/>
              <v:shape id="_x0000_s1087" type="#_x0000_t32" style="position:absolute;left:3000;top:2685;width:1365;height:345;flip:y" o:connectortype="straight"/>
            </v:group>
            <v:group id="_x0000_s1095" style="position:absolute;left:3270;top:10920;width:5225;height:1890" coordorigin="3270,12390" coordsize="5225,1890">
              <v:shape id="_x0000_s1090" type="#_x0000_t4" style="position:absolute;left:5130;top:12390;width:2400;height:1080" o:regroupid="1">
                <v:textbox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command</w:t>
                      </w:r>
                    </w:p>
                  </w:txbxContent>
                </v:textbox>
              </v:shape>
              <v:shape id="_x0000_s1091" type="#_x0000_t32" style="position:absolute;left:3270;top:12930;width:1860;height:0" o:connectortype="straight" o:regroupid="1"/>
              <v:shape id="_x0000_s1092" type="#_x0000_t32" style="position:absolute;left:7530;top:12930;width:965;height:0" o:connectortype="straight" o:regroupid="1"/>
              <v:oval id="_x0000_s1093" style="position:absolute;left:5730;top:13680;width:1215;height:600" o:regroupid="1">
                <v:textbox style="mso-next-textbox:#_x0000_s1093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priorty</w:t>
                      </w:r>
                    </w:p>
                  </w:txbxContent>
                </v:textbox>
              </v:oval>
              <v:shape id="_x0000_s1094" type="#_x0000_t32" style="position:absolute;left:6345;top:13470;width:15;height:210" o:connectortype="straight" o:regroupid="1"/>
            </v:group>
            <v:group id="_x0000_s1096" style="position:absolute;left:8105;top:10320;width:2585;height:1410" coordorigin="7530,2085" coordsize="2585,1410">
              <v:oval id="_x0000_s1097" style="position:absolute;left:7530;top:2085;width:1215;height:600">
                <v:textbox style="mso-next-textbox:#_x0000_s1097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data</w:t>
                      </w:r>
                    </w:p>
                  </w:txbxContent>
                </v:textbox>
              </v:oval>
              <v:oval id="_x0000_s1098" style="position:absolute;left:8900;top:2085;width:1215;height:600">
                <v:textbox style="mso-next-textbox:#_x0000_s1098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value</w:t>
                      </w:r>
                    </w:p>
                  </w:txbxContent>
                </v:textbox>
              </v:oval>
              <v:rect id="_x0000_s1099" style="position:absolute;left:7940;top:3030;width:1605;height:465">
                <v:textbox style="mso-next-textbox:#_x0000_s1099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Sensor Data</w:t>
                      </w:r>
                    </w:p>
                  </w:txbxContent>
                </v:textbox>
              </v:rect>
              <v:shape id="_x0000_s1100" type="#_x0000_t32" style="position:absolute;left:8235;top:2685;width:405;height:345;flip:x y" o:connectortype="straight"/>
              <v:shape id="_x0000_s1101" type="#_x0000_t32" style="position:absolute;left:9060;top:2685;width:405;height:345;flip:y" o:connectortype="straight"/>
            </v:group>
          </v:group>
        </w:pict>
      </w:r>
      <w:r>
        <w:rPr>
          <w:noProof/>
        </w:rPr>
        <w:pict>
          <v:group id="_x0000_s1102" style="position:absolute;margin-left:-22.1pt;margin-top:288.4pt;width:473.75pt;height:95.25pt;z-index:251688320" coordorigin="975,7185" coordsize="9475,1905">
            <v:group id="_x0000_s1059" style="position:absolute;left:975;top:7365;width:4230;height:1410" coordorigin="645,2085" coordsize="4230,1410">
              <v:rect id="_x0000_s1060" style="position:absolute;left:1965;top:3030;width:1110;height:465">
                <v:textbox style="mso-next-textbox:#_x0000_s1060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Device</w:t>
                      </w:r>
                    </w:p>
                  </w:txbxContent>
                </v:textbox>
              </v:rect>
              <v:oval id="_x0000_s1061" style="position:absolute;left:1965;top:2085;width:1635;height:600">
                <v:textbox style="mso-next-textbox:#_x0000_s1061">
                  <w:txbxContent>
                    <w:p w:rsidR="0048047B" w:rsidRDefault="0048047B" w:rsidP="0048047B">
                      <w:r>
                        <w:t>device_id</w:t>
                      </w:r>
                    </w:p>
                  </w:txbxContent>
                </v:textbox>
              </v:oval>
              <v:oval id="_x0000_s1062" style="position:absolute;left:3660;top:2085;width:1215;height:600">
                <v:textbox style="mso-next-textbox:#_x0000_s1062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type</w:t>
                      </w:r>
                    </w:p>
                  </w:txbxContent>
                </v:textbox>
              </v:oval>
              <v:oval id="_x0000_s1063" style="position:absolute;left:645;top:2085;width:1215;height:600">
                <v:textbox style="mso-next-textbox:#_x0000_s1063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status</w:t>
                      </w:r>
                    </w:p>
                  </w:txbxContent>
                </v:textbox>
              </v:oval>
              <v:shape id="_x0000_s1064" type="#_x0000_t32" style="position:absolute;left:1530;top:2685;width:600;height:345" o:connectortype="straight"/>
              <v:shape id="_x0000_s1065" type="#_x0000_t32" style="position:absolute;left:2625;top:2685;width:90;height:345;flip:x" o:connectortype="straight"/>
              <v:shape id="_x0000_s1066" type="#_x0000_t32" style="position:absolute;left:3000;top:2685;width:1365;height:345;flip:y" o:connectortype="straight"/>
            </v:group>
            <v:group id="_x0000_s1068" style="position:absolute;left:3405;top:7185;width:4865;height:1905" coordorigin="3075,1860" coordsize="4865,1905">
              <v:shape id="_x0000_s1069" type="#_x0000_t4" style="position:absolute;left:4875;top:2685;width:2130;height:1080">
                <v:textbox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statistic</w:t>
                      </w:r>
                    </w:p>
                  </w:txbxContent>
                </v:textbox>
              </v:shape>
              <v:shape id="_x0000_s1070" type="#_x0000_t32" style="position:absolute;left:3075;top:3210;width:1800;height:30;flip:y" o:connectortype="straight"/>
              <v:shape id="_x0000_s1071" type="#_x0000_t32" style="position:absolute;left:7005;top:3240;width:935;height:0" o:connectortype="straight"/>
              <v:oval id="_x0000_s1072" style="position:absolute;left:5205;top:1860;width:1800;height:600">
                <v:textbox style="mso-next-textbox:#_x0000_s1072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timestamp</w:t>
                      </w:r>
                    </w:p>
                  </w:txbxContent>
                </v:textbox>
              </v:oval>
              <v:shape id="_x0000_s1073" type="#_x0000_t32" style="position:absolute;left:6000;top:2460;width:0;height:225;flip:y" o:connectortype="straight"/>
            </v:group>
            <v:group id="_x0000_s1074" style="position:absolute;left:7865;top:7365;width:2585;height:1410" coordorigin="7530,2085" coordsize="2585,1410">
              <v:oval id="_x0000_s1075" style="position:absolute;left:7530;top:2085;width:1215;height:600">
                <v:textbox style="mso-next-textbox:#_x0000_s1075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data</w:t>
                      </w:r>
                    </w:p>
                  </w:txbxContent>
                </v:textbox>
              </v:oval>
              <v:oval id="_x0000_s1076" style="position:absolute;left:8900;top:2085;width:1215;height:600">
                <v:textbox style="mso-next-textbox:#_x0000_s1076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value</w:t>
                      </w:r>
                    </w:p>
                  </w:txbxContent>
                </v:textbox>
              </v:oval>
              <v:rect id="_x0000_s1077" style="position:absolute;left:7940;top:3030;width:1605;height:465">
                <v:textbox style="mso-next-textbox:#_x0000_s1077">
                  <w:txbxContent>
                    <w:p w:rsidR="0048047B" w:rsidRDefault="0048047B" w:rsidP="0048047B">
                      <w:pPr>
                        <w:jc w:val="center"/>
                      </w:pPr>
                      <w:r>
                        <w:t>Sensor Data</w:t>
                      </w:r>
                    </w:p>
                  </w:txbxContent>
                </v:textbox>
              </v:rect>
              <v:shape id="_x0000_s1078" type="#_x0000_t32" style="position:absolute;left:8235;top:2685;width:405;height:345;flip:x y" o:connectortype="straight"/>
              <v:shape id="_x0000_s1079" type="#_x0000_t32" style="position:absolute;left:9060;top:2685;width:405;height:345;flip:y" o:connectortype="straight"/>
            </v:group>
          </v:group>
        </w:pict>
      </w:r>
    </w:p>
    <w:sectPr w:rsidR="00ED6946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371F7"/>
    <w:rsid w:val="00057EF9"/>
    <w:rsid w:val="00231B61"/>
    <w:rsid w:val="003F3C0F"/>
    <w:rsid w:val="0048047B"/>
    <w:rsid w:val="00616AA0"/>
    <w:rsid w:val="006316F9"/>
    <w:rsid w:val="006F6D64"/>
    <w:rsid w:val="008371F7"/>
    <w:rsid w:val="00A94736"/>
    <w:rsid w:val="00C02443"/>
    <w:rsid w:val="00D50745"/>
    <w:rsid w:val="00F36E12"/>
    <w:rsid w:val="00FD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9"/>
        <o:r id="V:Rule4" type="connector" idref="#_x0000_s1040"/>
        <o:r id="V:Rule6" type="connector" idref="#_x0000_s1041"/>
        <o:r id="V:Rule8" type="connector" idref="#_x0000_s1042"/>
        <o:r id="V:Rule10" type="connector" idref="#_x0000_s1043"/>
        <o:r id="V:Rule12" type="connector" idref="#_x0000_s1044"/>
        <o:r id="V:Rule14" type="connector" idref="#_x0000_s1045"/>
        <o:r id="V:Rule16" type="connector" idref="#_x0000_s1046"/>
        <o:r id="V:Rule18" type="connector" idref="#_x0000_s1047"/>
        <o:r id="V:Rule20" type="connector" idref="#_x0000_s1048"/>
        <o:r id="V:Rule22" type="connector" idref="#_x0000_s1049"/>
        <o:r id="V:Rule24" type="connector" idref="#_x0000_s1051"/>
        <o:r id="V:Rule28" type="connector" idref="#_x0000_s1054"/>
        <o:r id="V:Rule29" type="connector" idref="#_x0000_s1064"/>
        <o:r id="V:Rule30" type="connector" idref="#_x0000_s1065"/>
        <o:r id="V:Rule31" type="connector" idref="#_x0000_s1066"/>
        <o:r id="V:Rule32" type="connector" idref="#_x0000_s1070"/>
        <o:r id="V:Rule33" type="connector" idref="#_x0000_s1071"/>
        <o:r id="V:Rule34" type="connector" idref="#_x0000_s1073"/>
        <o:r id="V:Rule35" type="connector" idref="#_x0000_s1078"/>
        <o:r id="V:Rule36" type="connector" idref="#_x0000_s1079"/>
        <o:r id="V:Rule37" type="connector" idref="#_x0000_s1085"/>
        <o:r id="V:Rule38" type="connector" idref="#_x0000_s1086"/>
        <o:r id="V:Rule39" type="connector" idref="#_x0000_s1087"/>
        <o:r id="V:Rule40" type="connector" idref="#_x0000_s1091"/>
        <o:r id="V:Rule41" type="connector" idref="#_x0000_s1092"/>
        <o:r id="V:Rule42" type="connector" idref="#_x0000_s1094"/>
        <o:r id="V:Rule43" type="connector" idref="#_x0000_s1100"/>
        <o:r id="V:Rule44" type="connector" idref="#_x0000_s110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2</cp:revision>
  <dcterms:created xsi:type="dcterms:W3CDTF">2012-12-02T22:56:00Z</dcterms:created>
  <dcterms:modified xsi:type="dcterms:W3CDTF">2012-12-02T23:22:00Z</dcterms:modified>
</cp:coreProperties>
</file>